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475F" w14:textId="337D809A" w:rsidR="00BD6827" w:rsidRPr="008A0E33" w:rsidRDefault="0028523D" w:rsidP="00D60104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29E6BA17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137DCF24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</w:p>
    <w:p w14:paraId="5C8046D5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«Госпиталь для ветеранов войн»</w:t>
      </w:r>
    </w:p>
    <w:p w14:paraId="402A4068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2FF5A641" w14:textId="77777777" w:rsidR="00EF1149" w:rsidRDefault="00EF1149" w:rsidP="008A0E33">
      <w:pPr>
        <w:pStyle w:val="ab"/>
        <w:rPr>
          <w:b/>
          <w:szCs w:val="28"/>
        </w:rPr>
      </w:pPr>
    </w:p>
    <w:p w14:paraId="7DF7E899" w14:textId="77777777" w:rsidR="00226BC4" w:rsidRDefault="00226BC4" w:rsidP="008A0E33">
      <w:pPr>
        <w:pStyle w:val="ab"/>
        <w:rPr>
          <w:b/>
          <w:szCs w:val="28"/>
        </w:rPr>
      </w:pPr>
    </w:p>
    <w:p w14:paraId="2AA31F62" w14:textId="77777777" w:rsidR="0028523D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ПРИКАЗ</w:t>
      </w:r>
    </w:p>
    <w:p w14:paraId="4EF7B85C" w14:textId="77777777" w:rsidR="0028523D" w:rsidRDefault="0028523D" w:rsidP="008A0E33">
      <w:pPr>
        <w:pStyle w:val="ab"/>
        <w:jc w:val="both"/>
        <w:rPr>
          <w:szCs w:val="28"/>
        </w:rPr>
      </w:pPr>
    </w:p>
    <w:p w14:paraId="10687F63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74A63A3C" w14:textId="55CB91DB" w:rsidR="005557B2" w:rsidRDefault="0028523D" w:rsidP="00BA085F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BA085F">
        <w:rPr>
          <w:b/>
          <w:szCs w:val="28"/>
        </w:rPr>
        <w:t>2</w:t>
      </w:r>
      <w:r w:rsidR="00742A7A">
        <w:rPr>
          <w:b/>
          <w:szCs w:val="28"/>
          <w:lang w:val="en-US"/>
        </w:rPr>
        <w:t>5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742A7A">
        <w:rPr>
          <w:b/>
          <w:szCs w:val="28"/>
        </w:rPr>
        <w:t xml:space="preserve">июля </w:t>
      </w:r>
      <w:r w:rsidRPr="008A0E33">
        <w:rPr>
          <w:b/>
          <w:szCs w:val="28"/>
        </w:rPr>
        <w:t>20</w:t>
      </w:r>
      <w:r w:rsidR="0025035E">
        <w:rPr>
          <w:b/>
          <w:szCs w:val="28"/>
        </w:rPr>
        <w:t>2</w:t>
      </w:r>
      <w:r w:rsidR="001E2ABA">
        <w:rPr>
          <w:b/>
          <w:szCs w:val="28"/>
        </w:rPr>
        <w:t>2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</w:t>
      </w:r>
      <w:r w:rsidR="00E90AC8">
        <w:rPr>
          <w:b/>
          <w:szCs w:val="28"/>
        </w:rPr>
        <w:t xml:space="preserve">                              </w:t>
      </w:r>
      <w:r w:rsidR="00A80480">
        <w:rPr>
          <w:b/>
          <w:szCs w:val="28"/>
        </w:rPr>
        <w:t xml:space="preserve"> </w:t>
      </w:r>
      <w:r w:rsidR="00434FC4">
        <w:rPr>
          <w:b/>
          <w:szCs w:val="28"/>
        </w:rPr>
        <w:t xml:space="preserve">        </w:t>
      </w:r>
      <w:r w:rsidR="0098274A">
        <w:rPr>
          <w:b/>
          <w:szCs w:val="28"/>
        </w:rPr>
        <w:t xml:space="preserve">       </w:t>
      </w:r>
      <w:r w:rsidRPr="008A0E33">
        <w:rPr>
          <w:b/>
          <w:szCs w:val="28"/>
        </w:rPr>
        <w:t xml:space="preserve">№ </w:t>
      </w:r>
      <w:r w:rsidR="00BA085F">
        <w:rPr>
          <w:b/>
          <w:szCs w:val="28"/>
        </w:rPr>
        <w:t>2</w:t>
      </w:r>
      <w:r w:rsidR="00742A7A">
        <w:rPr>
          <w:b/>
          <w:szCs w:val="28"/>
          <w:lang w:val="en-US"/>
        </w:rPr>
        <w:t>54</w:t>
      </w:r>
    </w:p>
    <w:p w14:paraId="4D899D7F" w14:textId="77777777" w:rsidR="00BA085F" w:rsidRDefault="00BA085F" w:rsidP="008A0E33">
      <w:pPr>
        <w:pStyle w:val="ab"/>
        <w:rPr>
          <w:b/>
          <w:szCs w:val="28"/>
        </w:rPr>
      </w:pPr>
    </w:p>
    <w:p w14:paraId="51FB8B77" w14:textId="046C65CA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3A223710" w14:textId="72205648" w:rsidR="00226BC4" w:rsidRDefault="00226BC4" w:rsidP="008A0E33">
      <w:pPr>
        <w:pStyle w:val="ab"/>
        <w:jc w:val="both"/>
        <w:rPr>
          <w:szCs w:val="28"/>
        </w:rPr>
      </w:pPr>
    </w:p>
    <w:p w14:paraId="5D9B0F07" w14:textId="77777777" w:rsidR="005557B2" w:rsidRPr="008A0E33" w:rsidRDefault="005557B2" w:rsidP="008A0E33">
      <w:pPr>
        <w:pStyle w:val="ab"/>
        <w:jc w:val="both"/>
        <w:rPr>
          <w:szCs w:val="28"/>
        </w:rPr>
      </w:pPr>
    </w:p>
    <w:p w14:paraId="34D559DC" w14:textId="77777777" w:rsidR="00265C4C" w:rsidRDefault="005310FE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A085F">
        <w:rPr>
          <w:b/>
          <w:bCs/>
          <w:sz w:val="28"/>
          <w:szCs w:val="28"/>
        </w:rPr>
        <w:t xml:space="preserve"> внесении изменений в приказ </w:t>
      </w:r>
    </w:p>
    <w:p w14:paraId="48A4D371" w14:textId="4D93A95E" w:rsidR="00BA085F" w:rsidRDefault="00BA085F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ГБУЗ «Госпиталь для ветеранов войн»</w:t>
      </w:r>
    </w:p>
    <w:p w14:paraId="33C6E83D" w14:textId="4D54E9A1" w:rsidR="00265C4C" w:rsidRDefault="00265C4C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A085F">
        <w:rPr>
          <w:b/>
          <w:bCs/>
          <w:sz w:val="28"/>
          <w:szCs w:val="28"/>
        </w:rPr>
        <w:t xml:space="preserve">т 30 декабря 2020 года № </w:t>
      </w:r>
      <w:r>
        <w:rPr>
          <w:b/>
          <w:bCs/>
          <w:sz w:val="28"/>
          <w:szCs w:val="28"/>
        </w:rPr>
        <w:t>443</w:t>
      </w:r>
    </w:p>
    <w:p w14:paraId="5BE913CD" w14:textId="77777777" w:rsidR="00434FC4" w:rsidRDefault="00434FC4" w:rsidP="00E34028">
      <w:pPr>
        <w:ind w:firstLine="567"/>
        <w:jc w:val="center"/>
        <w:rPr>
          <w:b/>
          <w:bCs/>
          <w:sz w:val="28"/>
          <w:szCs w:val="28"/>
        </w:rPr>
      </w:pPr>
    </w:p>
    <w:p w14:paraId="1B013072" w14:textId="77777777" w:rsidR="00876328" w:rsidRDefault="00876328" w:rsidP="008A0E33">
      <w:pPr>
        <w:rPr>
          <w:sz w:val="28"/>
          <w:szCs w:val="28"/>
        </w:rPr>
      </w:pPr>
    </w:p>
    <w:p w14:paraId="7A0E6883" w14:textId="77777777" w:rsidR="00AE6C19" w:rsidRDefault="00434FC4" w:rsidP="00AE6C19">
      <w:pPr>
        <w:ind w:firstLine="709"/>
        <w:jc w:val="both"/>
        <w:rPr>
          <w:sz w:val="28"/>
          <w:szCs w:val="28"/>
        </w:rPr>
      </w:pPr>
      <w:r w:rsidRPr="00434FC4">
        <w:rPr>
          <w:sz w:val="28"/>
          <w:szCs w:val="28"/>
        </w:rPr>
        <w:t xml:space="preserve">В </w:t>
      </w:r>
      <w:r w:rsidR="00265C4C">
        <w:rPr>
          <w:sz w:val="28"/>
          <w:szCs w:val="28"/>
        </w:rPr>
        <w:t xml:space="preserve">целях </w:t>
      </w:r>
      <w:r w:rsidR="001E2ABA">
        <w:rPr>
          <w:sz w:val="28"/>
          <w:szCs w:val="28"/>
        </w:rPr>
        <w:t>исполнения поручения Главы Республики Карелия, изложенных в пунктах 2.4, 2.5 решения заседания Комиссии по координации работы по противодействию коррупции в Республике Карелия от 16 декабря 2021 года</w:t>
      </w:r>
      <w:r w:rsidR="00AB4458">
        <w:rPr>
          <w:sz w:val="28"/>
          <w:szCs w:val="28"/>
        </w:rPr>
        <w:t>,</w:t>
      </w:r>
    </w:p>
    <w:p w14:paraId="1A67A532" w14:textId="15CC7615" w:rsidR="00434FC4" w:rsidRPr="00AE6C19" w:rsidRDefault="00434FC4" w:rsidP="00AE6C19">
      <w:pPr>
        <w:ind w:firstLine="709"/>
        <w:jc w:val="both"/>
        <w:rPr>
          <w:sz w:val="28"/>
          <w:szCs w:val="28"/>
        </w:rPr>
      </w:pPr>
      <w:r w:rsidRPr="005557B2">
        <w:rPr>
          <w:b/>
          <w:bCs/>
          <w:sz w:val="28"/>
          <w:szCs w:val="28"/>
        </w:rPr>
        <w:t>п р и к а з ы в а ю:</w:t>
      </w:r>
    </w:p>
    <w:p w14:paraId="1318D7DB" w14:textId="5FDACD48" w:rsidR="000E151E" w:rsidRDefault="00CD6484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 w:rsidR="0055382E" w:rsidRPr="00DF1B0B">
        <w:rPr>
          <w:bCs/>
          <w:sz w:val="28"/>
          <w:szCs w:val="28"/>
        </w:rPr>
        <w:t xml:space="preserve">План </w:t>
      </w:r>
      <w:r w:rsidR="00DF1B0B" w:rsidRPr="00DF1B0B">
        <w:rPr>
          <w:bCs/>
          <w:sz w:val="28"/>
          <w:szCs w:val="28"/>
        </w:rPr>
        <w:t>мероприятий</w:t>
      </w:r>
      <w:r w:rsidR="005557B2" w:rsidRPr="005557B2">
        <w:rPr>
          <w:bCs/>
          <w:sz w:val="28"/>
          <w:szCs w:val="28"/>
        </w:rPr>
        <w:t xml:space="preserve"> государственного бюджетного учреждения здравоохранения Республики Карелия «Госпиталь для ветеранов войн» по противодействию коррупции на 2021–2023</w:t>
      </w:r>
      <w:r>
        <w:rPr>
          <w:bCs/>
          <w:sz w:val="28"/>
          <w:szCs w:val="28"/>
        </w:rPr>
        <w:t xml:space="preserve"> годы, утвержденный приказом государственного бюджетного учреждения здравоохранения Республики Карелия «Госпиталь для ветеранов войн» от 30 декабря 2020 года № 443 «</w:t>
      </w:r>
      <w:r w:rsidR="00E65EB8">
        <w:rPr>
          <w:bCs/>
          <w:sz w:val="28"/>
          <w:szCs w:val="28"/>
        </w:rPr>
        <w:t xml:space="preserve">Об утверждении </w:t>
      </w:r>
      <w:r w:rsidRPr="00CD6484">
        <w:rPr>
          <w:bCs/>
          <w:sz w:val="28"/>
          <w:szCs w:val="28"/>
        </w:rPr>
        <w:t>План</w:t>
      </w:r>
      <w:r w:rsidR="00E65EB8">
        <w:rPr>
          <w:bCs/>
          <w:sz w:val="28"/>
          <w:szCs w:val="28"/>
        </w:rPr>
        <w:t>а</w:t>
      </w:r>
      <w:r w:rsidRPr="00CD6484">
        <w:rPr>
          <w:bCs/>
          <w:sz w:val="28"/>
          <w:szCs w:val="28"/>
        </w:rPr>
        <w:t xml:space="preserve"> мероприятий государственного бюджетного учреждения здравоохранения Республики Карелия «Госпиталь для ветеранов войн» по противодействию коррупции на 2021–2023 годы</w:t>
      </w:r>
      <w:r>
        <w:rPr>
          <w:bCs/>
          <w:sz w:val="28"/>
          <w:szCs w:val="28"/>
        </w:rPr>
        <w:t>» следующие изменения:</w:t>
      </w:r>
    </w:p>
    <w:p w14:paraId="03733E1C" w14:textId="32B4EE7A" w:rsidR="00CD6484" w:rsidRDefault="00CD6484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56D4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Пункт 1 дополнить </w:t>
      </w:r>
      <w:r w:rsidR="00B318CD">
        <w:rPr>
          <w:bCs/>
          <w:sz w:val="28"/>
          <w:szCs w:val="28"/>
        </w:rPr>
        <w:t>подпункт</w:t>
      </w:r>
      <w:r w:rsidR="00AE6C19">
        <w:rPr>
          <w:bCs/>
          <w:sz w:val="28"/>
          <w:szCs w:val="28"/>
        </w:rPr>
        <w:t xml:space="preserve">ом 1.11 </w:t>
      </w:r>
      <w:r>
        <w:rPr>
          <w:bCs/>
          <w:sz w:val="28"/>
          <w:szCs w:val="28"/>
        </w:rPr>
        <w:t>следующего содержания: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4"/>
        <w:gridCol w:w="4607"/>
        <w:gridCol w:w="1611"/>
        <w:gridCol w:w="3193"/>
      </w:tblGrid>
      <w:tr w:rsidR="001F6C1A" w:rsidRPr="00524139" w14:paraId="75A9B548" w14:textId="77777777" w:rsidTr="001F6C1A">
        <w:tc>
          <w:tcPr>
            <w:tcW w:w="784" w:type="dxa"/>
          </w:tcPr>
          <w:p w14:paraId="54BFFEBF" w14:textId="315B8691" w:rsidR="00CD6484" w:rsidRPr="00CD6484" w:rsidRDefault="00CD6484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E6C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D6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07" w:type="dxa"/>
          </w:tcPr>
          <w:p w14:paraId="649CCA17" w14:textId="7E1C7BD4" w:rsidR="00CD6484" w:rsidRPr="00CD6484" w:rsidRDefault="00AE6C19" w:rsidP="00524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добровольного декларирования руководителей</w:t>
            </w:r>
            <w:r w:rsidR="0098274A"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сотрудников, участвующих в осуществлении закупок о возможной личной заинтересованности.</w:t>
            </w:r>
          </w:p>
        </w:tc>
        <w:tc>
          <w:tcPr>
            <w:tcW w:w="1611" w:type="dxa"/>
          </w:tcPr>
          <w:p w14:paraId="6E01B2FD" w14:textId="424EE987" w:rsidR="00CD6484" w:rsidRPr="00CD6484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93" w:type="dxa"/>
          </w:tcPr>
          <w:p w14:paraId="72AF3CBB" w14:textId="073A73FA" w:rsidR="00524139" w:rsidRDefault="0098274A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14:paraId="687FF69D" w14:textId="77777777" w:rsidR="0098274A" w:rsidRPr="00524139" w:rsidRDefault="0098274A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DC7C8" w14:textId="02E5D924" w:rsidR="00524139" w:rsidRPr="00524139" w:rsidRDefault="0098274A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кадров</w:t>
            </w:r>
          </w:p>
          <w:p w14:paraId="523C7D8F" w14:textId="1024D91A" w:rsidR="00524139" w:rsidRPr="00CD6484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43DA38" w14:textId="77777777" w:rsidR="00226BC4" w:rsidRDefault="00226BC4" w:rsidP="008A0E33">
      <w:pPr>
        <w:ind w:firstLine="709"/>
        <w:jc w:val="both"/>
        <w:rPr>
          <w:sz w:val="28"/>
          <w:szCs w:val="28"/>
        </w:rPr>
      </w:pPr>
    </w:p>
    <w:p w14:paraId="75DB4A57" w14:textId="77777777" w:rsidR="005557B2" w:rsidRDefault="005557B2" w:rsidP="00226BC4">
      <w:pPr>
        <w:ind w:firstLine="709"/>
        <w:jc w:val="both"/>
        <w:rPr>
          <w:sz w:val="28"/>
          <w:szCs w:val="28"/>
        </w:rPr>
      </w:pPr>
    </w:p>
    <w:p w14:paraId="70176A43" w14:textId="3FFC4B5D" w:rsidR="00226BC4" w:rsidRDefault="00DF1B0B" w:rsidP="00226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 xml:space="preserve">ый </w:t>
      </w:r>
      <w:r w:rsidR="00D95EBC" w:rsidRPr="008A0E33">
        <w:rPr>
          <w:sz w:val="28"/>
          <w:szCs w:val="28"/>
        </w:rPr>
        <w:t xml:space="preserve">врач                                                                       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5557B2">
        <w:rPr>
          <w:sz w:val="28"/>
          <w:szCs w:val="28"/>
        </w:rPr>
        <w:t xml:space="preserve">        </w:t>
      </w:r>
      <w:r w:rsidR="009F5508">
        <w:rPr>
          <w:sz w:val="28"/>
          <w:szCs w:val="28"/>
        </w:rPr>
        <w:t xml:space="preserve">   </w:t>
      </w:r>
      <w:r>
        <w:rPr>
          <w:sz w:val="28"/>
          <w:szCs w:val="28"/>
        </w:rPr>
        <w:t>О.С. Сухарев</w:t>
      </w:r>
    </w:p>
    <w:p w14:paraId="4D5476F6" w14:textId="77777777" w:rsidR="00226BC4" w:rsidRDefault="00226BC4" w:rsidP="00D43AFC">
      <w:pPr>
        <w:ind w:firstLine="709"/>
        <w:rPr>
          <w:sz w:val="28"/>
          <w:szCs w:val="28"/>
        </w:rPr>
      </w:pPr>
    </w:p>
    <w:p w14:paraId="3C64A77D" w14:textId="77777777" w:rsidR="00226BC4" w:rsidRDefault="00226BC4" w:rsidP="00D43AFC">
      <w:pPr>
        <w:ind w:firstLine="709"/>
        <w:rPr>
          <w:sz w:val="28"/>
          <w:szCs w:val="28"/>
        </w:rPr>
      </w:pPr>
    </w:p>
    <w:p w14:paraId="0C37EAED" w14:textId="583C38E6" w:rsidR="005557B2" w:rsidRDefault="005557B2" w:rsidP="006C776F">
      <w:pPr>
        <w:rPr>
          <w:sz w:val="28"/>
          <w:szCs w:val="28"/>
        </w:rPr>
      </w:pPr>
    </w:p>
    <w:sectPr w:rsidR="005557B2" w:rsidSect="00A30D3A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F211" w14:textId="77777777" w:rsidR="001B08FB" w:rsidRDefault="001B08FB">
      <w:r>
        <w:separator/>
      </w:r>
    </w:p>
  </w:endnote>
  <w:endnote w:type="continuationSeparator" w:id="0">
    <w:p w14:paraId="6D4338AF" w14:textId="77777777" w:rsidR="001B08FB" w:rsidRDefault="001B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EE84" w14:textId="77777777" w:rsidR="001B6116" w:rsidRDefault="003C4679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A00A3C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3C0D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1EB0" w14:textId="77777777" w:rsidR="001B08FB" w:rsidRDefault="001B08FB">
      <w:r>
        <w:separator/>
      </w:r>
    </w:p>
  </w:footnote>
  <w:footnote w:type="continuationSeparator" w:id="0">
    <w:p w14:paraId="23511171" w14:textId="77777777" w:rsidR="001B08FB" w:rsidRDefault="001B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hybridMultilevel"/>
    <w:tmpl w:val="9668B746"/>
    <w:lvl w:ilvl="0" w:tplc="9CB0983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619098586">
    <w:abstractNumId w:val="4"/>
  </w:num>
  <w:num w:numId="2" w16cid:durableId="1251087747">
    <w:abstractNumId w:val="2"/>
  </w:num>
  <w:num w:numId="3" w16cid:durableId="714622979">
    <w:abstractNumId w:val="0"/>
  </w:num>
  <w:num w:numId="4" w16cid:durableId="79106628">
    <w:abstractNumId w:val="5"/>
  </w:num>
  <w:num w:numId="5" w16cid:durableId="166486136">
    <w:abstractNumId w:val="1"/>
  </w:num>
  <w:num w:numId="6" w16cid:durableId="757099165">
    <w:abstractNumId w:val="3"/>
  </w:num>
  <w:num w:numId="7" w16cid:durableId="1239095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3"/>
    <w:rsid w:val="000043A6"/>
    <w:rsid w:val="00037020"/>
    <w:rsid w:val="00057452"/>
    <w:rsid w:val="00062BBF"/>
    <w:rsid w:val="00071F22"/>
    <w:rsid w:val="00083821"/>
    <w:rsid w:val="00083B1F"/>
    <w:rsid w:val="00085245"/>
    <w:rsid w:val="00092679"/>
    <w:rsid w:val="00096CFA"/>
    <w:rsid w:val="00096FBF"/>
    <w:rsid w:val="0009744F"/>
    <w:rsid w:val="000A0312"/>
    <w:rsid w:val="000A0783"/>
    <w:rsid w:val="000A492C"/>
    <w:rsid w:val="000B0809"/>
    <w:rsid w:val="000C7560"/>
    <w:rsid w:val="000D6439"/>
    <w:rsid w:val="000E151E"/>
    <w:rsid w:val="000E46A2"/>
    <w:rsid w:val="000F0BFB"/>
    <w:rsid w:val="00113F91"/>
    <w:rsid w:val="00117234"/>
    <w:rsid w:val="00130ACB"/>
    <w:rsid w:val="00136F11"/>
    <w:rsid w:val="00142740"/>
    <w:rsid w:val="00147CB0"/>
    <w:rsid w:val="00153EAE"/>
    <w:rsid w:val="00155FD2"/>
    <w:rsid w:val="001604C5"/>
    <w:rsid w:val="00160FB1"/>
    <w:rsid w:val="0017669D"/>
    <w:rsid w:val="0018456D"/>
    <w:rsid w:val="00191512"/>
    <w:rsid w:val="00193E1D"/>
    <w:rsid w:val="00196F52"/>
    <w:rsid w:val="00197D18"/>
    <w:rsid w:val="001A572D"/>
    <w:rsid w:val="001A6F7E"/>
    <w:rsid w:val="001B08FB"/>
    <w:rsid w:val="001B6116"/>
    <w:rsid w:val="001E0D8F"/>
    <w:rsid w:val="001E1EDD"/>
    <w:rsid w:val="001E2ABA"/>
    <w:rsid w:val="001E3956"/>
    <w:rsid w:val="001F072C"/>
    <w:rsid w:val="001F6C1A"/>
    <w:rsid w:val="002037A6"/>
    <w:rsid w:val="00203D4D"/>
    <w:rsid w:val="00206DE5"/>
    <w:rsid w:val="00210A7F"/>
    <w:rsid w:val="002144DA"/>
    <w:rsid w:val="00216AAE"/>
    <w:rsid w:val="002176D1"/>
    <w:rsid w:val="00217BDD"/>
    <w:rsid w:val="00220428"/>
    <w:rsid w:val="002238DF"/>
    <w:rsid w:val="00226BC4"/>
    <w:rsid w:val="00230B5C"/>
    <w:rsid w:val="00232F84"/>
    <w:rsid w:val="002460F1"/>
    <w:rsid w:val="002476A6"/>
    <w:rsid w:val="0025035E"/>
    <w:rsid w:val="002569E7"/>
    <w:rsid w:val="00260896"/>
    <w:rsid w:val="00262D7F"/>
    <w:rsid w:val="00265C4C"/>
    <w:rsid w:val="0027162F"/>
    <w:rsid w:val="002759F5"/>
    <w:rsid w:val="0028003C"/>
    <w:rsid w:val="0028122B"/>
    <w:rsid w:val="0028523D"/>
    <w:rsid w:val="002961DE"/>
    <w:rsid w:val="00297113"/>
    <w:rsid w:val="00297EAF"/>
    <w:rsid w:val="002B0768"/>
    <w:rsid w:val="002B4ED5"/>
    <w:rsid w:val="002B784E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7E01"/>
    <w:rsid w:val="00317EEB"/>
    <w:rsid w:val="00321335"/>
    <w:rsid w:val="00322BEF"/>
    <w:rsid w:val="0033032D"/>
    <w:rsid w:val="003339FA"/>
    <w:rsid w:val="00346E52"/>
    <w:rsid w:val="00367260"/>
    <w:rsid w:val="00385C1A"/>
    <w:rsid w:val="00387910"/>
    <w:rsid w:val="00394114"/>
    <w:rsid w:val="003A224F"/>
    <w:rsid w:val="003A5B68"/>
    <w:rsid w:val="003B0FC6"/>
    <w:rsid w:val="003B331C"/>
    <w:rsid w:val="003B457F"/>
    <w:rsid w:val="003C4679"/>
    <w:rsid w:val="003D7955"/>
    <w:rsid w:val="003E5BA6"/>
    <w:rsid w:val="003E7582"/>
    <w:rsid w:val="00417288"/>
    <w:rsid w:val="0042349B"/>
    <w:rsid w:val="00430234"/>
    <w:rsid w:val="00434FC4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4F39"/>
    <w:rsid w:val="004962B6"/>
    <w:rsid w:val="004A0FFA"/>
    <w:rsid w:val="004A5196"/>
    <w:rsid w:val="004A6FAD"/>
    <w:rsid w:val="004B0594"/>
    <w:rsid w:val="004B2495"/>
    <w:rsid w:val="004B4321"/>
    <w:rsid w:val="004D4D65"/>
    <w:rsid w:val="004E25F7"/>
    <w:rsid w:val="004F309A"/>
    <w:rsid w:val="004F400E"/>
    <w:rsid w:val="00503384"/>
    <w:rsid w:val="00510669"/>
    <w:rsid w:val="00517541"/>
    <w:rsid w:val="00524139"/>
    <w:rsid w:val="005310C9"/>
    <w:rsid w:val="005310FE"/>
    <w:rsid w:val="00531574"/>
    <w:rsid w:val="005423F6"/>
    <w:rsid w:val="0055382E"/>
    <w:rsid w:val="005557B2"/>
    <w:rsid w:val="0056256B"/>
    <w:rsid w:val="0059722B"/>
    <w:rsid w:val="00597AC8"/>
    <w:rsid w:val="005A29D3"/>
    <w:rsid w:val="005B27FD"/>
    <w:rsid w:val="005B712A"/>
    <w:rsid w:val="005C51F8"/>
    <w:rsid w:val="005D297F"/>
    <w:rsid w:val="005E0377"/>
    <w:rsid w:val="005E07C9"/>
    <w:rsid w:val="005F00BF"/>
    <w:rsid w:val="005F140D"/>
    <w:rsid w:val="005F6598"/>
    <w:rsid w:val="005F7F42"/>
    <w:rsid w:val="00601A6C"/>
    <w:rsid w:val="00602E93"/>
    <w:rsid w:val="00606061"/>
    <w:rsid w:val="00621D80"/>
    <w:rsid w:val="00621FCD"/>
    <w:rsid w:val="006251D5"/>
    <w:rsid w:val="00642A13"/>
    <w:rsid w:val="00650E33"/>
    <w:rsid w:val="00654A6C"/>
    <w:rsid w:val="00665F05"/>
    <w:rsid w:val="00687712"/>
    <w:rsid w:val="00692038"/>
    <w:rsid w:val="006A07C8"/>
    <w:rsid w:val="006A09E7"/>
    <w:rsid w:val="006A37D4"/>
    <w:rsid w:val="006A470B"/>
    <w:rsid w:val="006C06CC"/>
    <w:rsid w:val="006C776F"/>
    <w:rsid w:val="006C7DFC"/>
    <w:rsid w:val="006F0DA6"/>
    <w:rsid w:val="006F6D72"/>
    <w:rsid w:val="00717C0C"/>
    <w:rsid w:val="007273ED"/>
    <w:rsid w:val="00737405"/>
    <w:rsid w:val="00742A7A"/>
    <w:rsid w:val="007435DF"/>
    <w:rsid w:val="007439A5"/>
    <w:rsid w:val="00745B08"/>
    <w:rsid w:val="0074661F"/>
    <w:rsid w:val="007679EC"/>
    <w:rsid w:val="007749E5"/>
    <w:rsid w:val="00790BDE"/>
    <w:rsid w:val="007A5618"/>
    <w:rsid w:val="007A62E4"/>
    <w:rsid w:val="007B21DB"/>
    <w:rsid w:val="007B3E23"/>
    <w:rsid w:val="007C7391"/>
    <w:rsid w:val="007E0946"/>
    <w:rsid w:val="007E66BF"/>
    <w:rsid w:val="007F4D85"/>
    <w:rsid w:val="00801265"/>
    <w:rsid w:val="00801C32"/>
    <w:rsid w:val="008214BA"/>
    <w:rsid w:val="008276FB"/>
    <w:rsid w:val="008338FC"/>
    <w:rsid w:val="008341D1"/>
    <w:rsid w:val="00835ED7"/>
    <w:rsid w:val="00841A32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6328"/>
    <w:rsid w:val="00877951"/>
    <w:rsid w:val="00881B85"/>
    <w:rsid w:val="00882A4A"/>
    <w:rsid w:val="0089330C"/>
    <w:rsid w:val="00893E6C"/>
    <w:rsid w:val="00896BDD"/>
    <w:rsid w:val="008A0E33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F0F"/>
    <w:rsid w:val="00926FB7"/>
    <w:rsid w:val="009457D4"/>
    <w:rsid w:val="009628C4"/>
    <w:rsid w:val="00966C6C"/>
    <w:rsid w:val="00980A65"/>
    <w:rsid w:val="00980DA4"/>
    <w:rsid w:val="0098140C"/>
    <w:rsid w:val="0098274A"/>
    <w:rsid w:val="0098299B"/>
    <w:rsid w:val="00984FD8"/>
    <w:rsid w:val="00985024"/>
    <w:rsid w:val="009A3C89"/>
    <w:rsid w:val="009A56BC"/>
    <w:rsid w:val="009A66F7"/>
    <w:rsid w:val="009B2F94"/>
    <w:rsid w:val="009B4BED"/>
    <w:rsid w:val="009C738A"/>
    <w:rsid w:val="009D6DB0"/>
    <w:rsid w:val="009E086B"/>
    <w:rsid w:val="009F1B4B"/>
    <w:rsid w:val="009F5508"/>
    <w:rsid w:val="009F7679"/>
    <w:rsid w:val="00A20A06"/>
    <w:rsid w:val="00A276FD"/>
    <w:rsid w:val="00A30D3A"/>
    <w:rsid w:val="00A4560B"/>
    <w:rsid w:val="00A4565C"/>
    <w:rsid w:val="00A50CB9"/>
    <w:rsid w:val="00A6153E"/>
    <w:rsid w:val="00A62D03"/>
    <w:rsid w:val="00A63342"/>
    <w:rsid w:val="00A67CD5"/>
    <w:rsid w:val="00A71A13"/>
    <w:rsid w:val="00A80480"/>
    <w:rsid w:val="00A81BE1"/>
    <w:rsid w:val="00A86A15"/>
    <w:rsid w:val="00A947B2"/>
    <w:rsid w:val="00A96822"/>
    <w:rsid w:val="00A9695E"/>
    <w:rsid w:val="00AB4458"/>
    <w:rsid w:val="00AC2C4E"/>
    <w:rsid w:val="00AD72C6"/>
    <w:rsid w:val="00AE6C19"/>
    <w:rsid w:val="00AF381B"/>
    <w:rsid w:val="00AF5414"/>
    <w:rsid w:val="00B02F2D"/>
    <w:rsid w:val="00B03601"/>
    <w:rsid w:val="00B05B27"/>
    <w:rsid w:val="00B318CD"/>
    <w:rsid w:val="00B361F2"/>
    <w:rsid w:val="00B41013"/>
    <w:rsid w:val="00B45E9A"/>
    <w:rsid w:val="00B56D43"/>
    <w:rsid w:val="00B71BFB"/>
    <w:rsid w:val="00B80BDE"/>
    <w:rsid w:val="00B83457"/>
    <w:rsid w:val="00B836BE"/>
    <w:rsid w:val="00BA085F"/>
    <w:rsid w:val="00BA7D0F"/>
    <w:rsid w:val="00BB41CA"/>
    <w:rsid w:val="00BB4EAF"/>
    <w:rsid w:val="00BC6925"/>
    <w:rsid w:val="00BD6827"/>
    <w:rsid w:val="00BE0B0A"/>
    <w:rsid w:val="00BE684D"/>
    <w:rsid w:val="00BF61D5"/>
    <w:rsid w:val="00C00B2F"/>
    <w:rsid w:val="00C045D4"/>
    <w:rsid w:val="00C20635"/>
    <w:rsid w:val="00C36997"/>
    <w:rsid w:val="00C4174C"/>
    <w:rsid w:val="00C4402F"/>
    <w:rsid w:val="00C56F72"/>
    <w:rsid w:val="00C66906"/>
    <w:rsid w:val="00C67884"/>
    <w:rsid w:val="00C74479"/>
    <w:rsid w:val="00C764C8"/>
    <w:rsid w:val="00C82AE5"/>
    <w:rsid w:val="00C92601"/>
    <w:rsid w:val="00CB0076"/>
    <w:rsid w:val="00CC7000"/>
    <w:rsid w:val="00CD6484"/>
    <w:rsid w:val="00CE0F91"/>
    <w:rsid w:val="00CE2EDC"/>
    <w:rsid w:val="00CE5989"/>
    <w:rsid w:val="00CE5B36"/>
    <w:rsid w:val="00CF6F66"/>
    <w:rsid w:val="00D0059D"/>
    <w:rsid w:val="00D06ADD"/>
    <w:rsid w:val="00D11F4F"/>
    <w:rsid w:val="00D20BE9"/>
    <w:rsid w:val="00D270AA"/>
    <w:rsid w:val="00D32C34"/>
    <w:rsid w:val="00D43A41"/>
    <w:rsid w:val="00D43AFC"/>
    <w:rsid w:val="00D51E8C"/>
    <w:rsid w:val="00D5254C"/>
    <w:rsid w:val="00D527C9"/>
    <w:rsid w:val="00D55DD3"/>
    <w:rsid w:val="00D60104"/>
    <w:rsid w:val="00D7213D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48CF"/>
    <w:rsid w:val="00DA52CC"/>
    <w:rsid w:val="00DA6E8B"/>
    <w:rsid w:val="00DA70CC"/>
    <w:rsid w:val="00DB3C0C"/>
    <w:rsid w:val="00DB58B1"/>
    <w:rsid w:val="00DC00B7"/>
    <w:rsid w:val="00DC4677"/>
    <w:rsid w:val="00DD5CEE"/>
    <w:rsid w:val="00DF1B0B"/>
    <w:rsid w:val="00E0490B"/>
    <w:rsid w:val="00E06BF3"/>
    <w:rsid w:val="00E12497"/>
    <w:rsid w:val="00E17729"/>
    <w:rsid w:val="00E34028"/>
    <w:rsid w:val="00E54C59"/>
    <w:rsid w:val="00E565E4"/>
    <w:rsid w:val="00E56AE7"/>
    <w:rsid w:val="00E60E19"/>
    <w:rsid w:val="00E625E5"/>
    <w:rsid w:val="00E626FD"/>
    <w:rsid w:val="00E65EB8"/>
    <w:rsid w:val="00E740BF"/>
    <w:rsid w:val="00E84FEC"/>
    <w:rsid w:val="00E90AC8"/>
    <w:rsid w:val="00E918C1"/>
    <w:rsid w:val="00E9368F"/>
    <w:rsid w:val="00EB7C6A"/>
    <w:rsid w:val="00ED250D"/>
    <w:rsid w:val="00ED36A9"/>
    <w:rsid w:val="00ED416E"/>
    <w:rsid w:val="00ED4A8F"/>
    <w:rsid w:val="00EE2E81"/>
    <w:rsid w:val="00EF1149"/>
    <w:rsid w:val="00EF683D"/>
    <w:rsid w:val="00F0129E"/>
    <w:rsid w:val="00F051DD"/>
    <w:rsid w:val="00F12274"/>
    <w:rsid w:val="00F22586"/>
    <w:rsid w:val="00F335E1"/>
    <w:rsid w:val="00F443C3"/>
    <w:rsid w:val="00F515AC"/>
    <w:rsid w:val="00F630FA"/>
    <w:rsid w:val="00F67131"/>
    <w:rsid w:val="00F75D1F"/>
    <w:rsid w:val="00F83A54"/>
    <w:rsid w:val="00FB44F6"/>
    <w:rsid w:val="00FC078D"/>
    <w:rsid w:val="00FC0BB5"/>
    <w:rsid w:val="00FD1969"/>
    <w:rsid w:val="00FD4559"/>
    <w:rsid w:val="00FE407A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56F1C"/>
  <w15:docId w15:val="{8852D54D-FFB3-4ED7-B5C0-9609DF5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6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CD64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18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4</cp:revision>
  <cp:lastPrinted>2022-07-25T08:05:00Z</cp:lastPrinted>
  <dcterms:created xsi:type="dcterms:W3CDTF">2022-07-25T07:38:00Z</dcterms:created>
  <dcterms:modified xsi:type="dcterms:W3CDTF">2022-07-25T08:08:00Z</dcterms:modified>
</cp:coreProperties>
</file>