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 w:line="360" w:lineRule="auto"/>
        <w:ind/>
        <w:jc w:val="center"/>
        <w:rPr>
          <w:b/>
        </w:rPr>
      </w:pPr>
      <w:r>
        <w:rPr>
          <w:b/>
        </w:rPr>
        <w:t xml:space="preserve">НАСТАВНИКИ</w:t>
      </w:r>
      <w:r>
        <w:rPr>
          <w:b/>
        </w:rPr>
      </w:r>
    </w:p>
    <w:p>
      <w:pPr>
        <w:pStyle w:val="659"/>
        <w:pBdr/>
        <w:spacing w:line="360" w:lineRule="auto"/>
        <w:ind/>
        <w:rPr/>
      </w:pPr>
      <w:r>
        <w:rPr>
          <w:b/>
        </w:rPr>
        <w:t xml:space="preserve">- </w:t>
      </w:r>
      <w:r>
        <w:rPr>
          <w:color w:val="000000"/>
        </w:rPr>
        <w:t xml:space="preserve">заместител</w:t>
      </w:r>
      <w:r>
        <w:rPr>
          <w:color w:val="000000"/>
        </w:rPr>
        <w:t xml:space="preserve">ь</w:t>
      </w:r>
      <w:r>
        <w:rPr>
          <w:color w:val="000000"/>
        </w:rPr>
        <w:t xml:space="preserve"> главного врача по медицинской части </w:t>
      </w:r>
      <w:r>
        <w:rPr>
          <w:color w:val="000000"/>
        </w:rPr>
        <w:t xml:space="preserve">Артюшина Д.С. </w:t>
      </w:r>
      <w:r>
        <w:rPr>
          <w:b/>
          <w:color w:val="000000"/>
        </w:rPr>
        <w:t xml:space="preserve">-</w:t>
      </w:r>
      <w:r>
        <w:rPr>
          <w:color w:val="000000"/>
        </w:rPr>
        <w:t xml:space="preserve"> для руководящих работников (заведующих отделениями);</w:t>
      </w:r>
      <w:r/>
    </w:p>
    <w:p>
      <w:pPr>
        <w:pStyle w:val="659"/>
        <w:pBdr/>
        <w:spacing w:line="360" w:lineRule="auto"/>
        <w:ind/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659"/>
        <w:pBdr/>
        <w:spacing w:line="360" w:lineRule="auto"/>
        <w:ind/>
        <w:rPr>
          <w:color w:val="000000"/>
        </w:rPr>
      </w:pPr>
      <w:r>
        <w:rPr>
          <w:color w:val="000000"/>
        </w:rPr>
        <w:t xml:space="preserve">- заведующи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отделениями </w:t>
      </w:r>
      <w:r>
        <w:rPr>
          <w:color w:val="000000"/>
        </w:rPr>
        <w:t xml:space="preserve">(Золотарева Л.А., Шеверталова М.А., Заболотских А.П., Минина Ю.А., Печуева М.С., Щетинина И.Р., Феофилов А.А., Кипрушкина Л.П. ) </w:t>
      </w:r>
      <w:r>
        <w:rPr>
          <w:b/>
          <w:color w:val="000000"/>
        </w:rPr>
        <w:t xml:space="preserve">-</w:t>
      </w:r>
      <w:r>
        <w:rPr>
          <w:color w:val="000000"/>
        </w:rPr>
        <w:t xml:space="preserve"> для врачей;</w:t>
      </w:r>
      <w:r>
        <w:rPr>
          <w:color w:val="000000"/>
        </w:rPr>
      </w:r>
    </w:p>
    <w:p>
      <w:pPr>
        <w:pStyle w:val="659"/>
        <w:pBdr/>
        <w:spacing w:line="360" w:lineRule="auto"/>
        <w:ind/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659"/>
        <w:pBdr/>
        <w:spacing w:line="360" w:lineRule="auto"/>
        <w:ind/>
        <w:rPr>
          <w:color w:val="000000"/>
        </w:rPr>
      </w:pPr>
      <w:r>
        <w:rPr>
          <w:color w:val="000000"/>
        </w:rPr>
        <w:t xml:space="preserve">- главн</w:t>
      </w:r>
      <w:r>
        <w:rPr>
          <w:color w:val="000000"/>
        </w:rPr>
        <w:t xml:space="preserve">ая</w:t>
      </w:r>
      <w:r>
        <w:rPr>
          <w:color w:val="000000"/>
        </w:rPr>
        <w:t xml:space="preserve"> медицинск</w:t>
      </w:r>
      <w:r>
        <w:rPr>
          <w:color w:val="000000"/>
        </w:rPr>
        <w:t xml:space="preserve">ая</w:t>
      </w:r>
      <w:r>
        <w:rPr>
          <w:color w:val="000000"/>
        </w:rPr>
        <w:t xml:space="preserve"> сестр</w:t>
      </w:r>
      <w:r>
        <w:rPr>
          <w:color w:val="000000"/>
        </w:rPr>
        <w:t xml:space="preserve">а </w:t>
      </w:r>
      <w:r>
        <w:rPr>
          <w:color w:val="000000"/>
        </w:rPr>
        <w:t xml:space="preserve"> </w:t>
      </w:r>
      <w:r>
        <w:rPr>
          <w:color w:val="000000"/>
        </w:rPr>
        <w:t xml:space="preserve">Степанова И.В.</w:t>
      </w:r>
      <w:r>
        <w:rPr>
          <w:color w:val="000000"/>
        </w:rPr>
        <w:t xml:space="preserve">– для старших медицинских сестер;</w:t>
      </w:r>
      <w:r>
        <w:rPr>
          <w:color w:val="000000"/>
        </w:rPr>
      </w:r>
    </w:p>
    <w:p>
      <w:pPr>
        <w:pStyle w:val="659"/>
        <w:pBdr/>
        <w:spacing w:line="360" w:lineRule="auto"/>
        <w:ind/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659"/>
        <w:pBdr/>
        <w:spacing w:line="360" w:lineRule="auto"/>
        <w:ind/>
        <w:rPr>
          <w:color w:val="000000"/>
        </w:rPr>
      </w:pPr>
      <w:r>
        <w:rPr>
          <w:color w:val="000000"/>
        </w:rPr>
        <w:t xml:space="preserve">- старши</w:t>
      </w:r>
      <w:r>
        <w:rPr>
          <w:color w:val="000000"/>
        </w:rPr>
        <w:t xml:space="preserve">е</w:t>
      </w:r>
      <w:r>
        <w:rPr>
          <w:color w:val="000000"/>
        </w:rPr>
        <w:t xml:space="preserve"> медицински</w:t>
      </w:r>
      <w:r>
        <w:rPr>
          <w:color w:val="000000"/>
        </w:rPr>
        <w:t xml:space="preserve">е сестры</w:t>
      </w:r>
      <w:r>
        <w:rPr>
          <w:color w:val="000000"/>
        </w:rPr>
        <w:t xml:space="preserve"> подразделений </w:t>
      </w:r>
      <w:r>
        <w:rPr>
          <w:color w:val="000000"/>
        </w:rPr>
        <w:t xml:space="preserve">(Вирки Г.А., Ефремова К.С., Штытеева Ю.В., Вахрамеева Ю.В.,  Вилланен О.В.) </w:t>
      </w:r>
      <w:r>
        <w:rPr>
          <w:b/>
          <w:color w:val="000000"/>
        </w:rPr>
        <w:t xml:space="preserve">-</w:t>
      </w:r>
      <w:r>
        <w:rPr>
          <w:color w:val="000000"/>
        </w:rPr>
        <w:t xml:space="preserve"> для медицинских сестер;</w:t>
      </w:r>
      <w:r>
        <w:rPr>
          <w:color w:val="000000"/>
        </w:rPr>
      </w:r>
    </w:p>
    <w:p>
      <w:pPr>
        <w:pStyle w:val="659"/>
        <w:pBdr/>
        <w:spacing w:line="360" w:lineRule="auto"/>
        <w:ind/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59"/>
    <w:next w:val="659"/>
    <w:uiPriority w:val="39"/>
    <w:unhideWhenUsed/>
    <w:pPr>
      <w:pBdr/>
      <w:spacing w:after="100"/>
      <w:ind/>
    </w:pPr>
  </w:style>
  <w:style w:type="paragraph" w:styleId="189">
    <w:name w:val="toc 2"/>
    <w:basedOn w:val="659"/>
    <w:next w:val="659"/>
    <w:uiPriority w:val="39"/>
    <w:unhideWhenUsed/>
    <w:pPr>
      <w:pBdr/>
      <w:spacing w:after="100"/>
      <w:ind w:left="220"/>
    </w:pPr>
  </w:style>
  <w:style w:type="paragraph" w:styleId="190">
    <w:name w:val="toc 3"/>
    <w:basedOn w:val="659"/>
    <w:next w:val="659"/>
    <w:uiPriority w:val="39"/>
    <w:unhideWhenUsed/>
    <w:pPr>
      <w:pBdr/>
      <w:spacing w:after="100"/>
      <w:ind w:left="440"/>
    </w:pPr>
  </w:style>
  <w:style w:type="paragraph" w:styleId="191">
    <w:name w:val="toc 4"/>
    <w:basedOn w:val="659"/>
    <w:next w:val="659"/>
    <w:uiPriority w:val="39"/>
    <w:unhideWhenUsed/>
    <w:pPr>
      <w:pBdr/>
      <w:spacing w:after="100"/>
      <w:ind w:left="660"/>
    </w:pPr>
  </w:style>
  <w:style w:type="paragraph" w:styleId="192">
    <w:name w:val="toc 5"/>
    <w:basedOn w:val="659"/>
    <w:next w:val="659"/>
    <w:uiPriority w:val="39"/>
    <w:unhideWhenUsed/>
    <w:pPr>
      <w:pBdr/>
      <w:spacing w:after="100"/>
      <w:ind w:left="880"/>
    </w:pPr>
  </w:style>
  <w:style w:type="paragraph" w:styleId="193">
    <w:name w:val="toc 6"/>
    <w:basedOn w:val="659"/>
    <w:next w:val="659"/>
    <w:uiPriority w:val="39"/>
    <w:unhideWhenUsed/>
    <w:pPr>
      <w:pBdr/>
      <w:spacing w:after="100"/>
      <w:ind w:left="1100"/>
    </w:pPr>
  </w:style>
  <w:style w:type="paragraph" w:styleId="194">
    <w:name w:val="toc 7"/>
    <w:basedOn w:val="659"/>
    <w:next w:val="659"/>
    <w:uiPriority w:val="39"/>
    <w:unhideWhenUsed/>
    <w:pPr>
      <w:pBdr/>
      <w:spacing w:after="100"/>
      <w:ind w:left="1320"/>
    </w:pPr>
  </w:style>
  <w:style w:type="paragraph" w:styleId="195">
    <w:name w:val="toc 8"/>
    <w:basedOn w:val="659"/>
    <w:next w:val="659"/>
    <w:uiPriority w:val="39"/>
    <w:unhideWhenUsed/>
    <w:pPr>
      <w:pBdr/>
      <w:spacing w:after="100"/>
      <w:ind w:left="1540"/>
    </w:pPr>
  </w:style>
  <w:style w:type="paragraph" w:styleId="196">
    <w:name w:val="toc 9"/>
    <w:basedOn w:val="659"/>
    <w:next w:val="65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0">
    <w:name w:val="Основной шрифт абзаца"/>
    <w:next w:val="660"/>
    <w:link w:val="659"/>
    <w:semiHidden/>
    <w:pPr>
      <w:pBdr/>
      <w:spacing/>
      <w:ind/>
    </w:pPr>
  </w:style>
  <w:style w:type="table" w:styleId="661">
    <w:name w:val="Обычная таблица"/>
    <w:next w:val="661"/>
    <w:link w:val="65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Нет списка"/>
    <w:next w:val="662"/>
    <w:link w:val="65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-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НАСТАВНИКИ</dc:title>
  <dc:creator>-</dc:creator>
  <cp:revision>5</cp:revision>
  <dcterms:created xsi:type="dcterms:W3CDTF">2014-12-09T07:04:00Z</dcterms:created>
  <dcterms:modified xsi:type="dcterms:W3CDTF">2025-09-25T08:44:16Z</dcterms:modified>
  <cp:version>786432</cp:version>
</cp:coreProperties>
</file>